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C486" w14:textId="550755F8" w:rsidR="000E55AE" w:rsidRDefault="000E55AE" w:rsidP="000E55AE">
      <w:pPr>
        <w:keepNext/>
        <w:jc w:val="center"/>
        <w:outlineLvl w:val="0"/>
        <w:rPr>
          <w:b/>
          <w:bCs/>
          <w:sz w:val="22"/>
          <w:szCs w:val="22"/>
        </w:rPr>
      </w:pPr>
    </w:p>
    <w:p w14:paraId="64B882B5" w14:textId="18D52C4E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Προς: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Πρακτορεία </w:t>
      </w:r>
      <w:proofErr w:type="spellStart"/>
      <w:r w:rsidRPr="00F01B2E">
        <w:rPr>
          <w:rFonts w:asciiTheme="majorHAnsi" w:hAnsiTheme="majorHAnsi" w:cstheme="majorHAnsi"/>
          <w:sz w:val="22"/>
          <w:szCs w:val="22"/>
          <w:lang w:val="el-GR"/>
        </w:rPr>
        <w:t>Ταξιδίων</w:t>
      </w:r>
      <w:proofErr w:type="spellEnd"/>
    </w:p>
    <w:p w14:paraId="157B49C6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Από: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Αμερικανικό Κολλέγιο </w:t>
      </w:r>
      <w:proofErr w:type="spellStart"/>
      <w:r w:rsidRPr="00F01B2E">
        <w:rPr>
          <w:rFonts w:asciiTheme="maj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35C9F99C" w14:textId="6F7DBAFA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Ημερομηνία:   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A53277" w:rsidRPr="00A53277">
        <w:rPr>
          <w:rFonts w:asciiTheme="majorHAnsi" w:hAnsiTheme="majorHAnsi" w:cstheme="majorHAnsi"/>
          <w:sz w:val="22"/>
          <w:szCs w:val="22"/>
          <w:lang w:val="el-GR"/>
        </w:rPr>
        <w:t>12</w:t>
      </w:r>
      <w:r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>Ιανουαρίου 2023</w:t>
      </w:r>
    </w:p>
    <w:p w14:paraId="2079B6DB" w14:textId="67A2713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Θέμα: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Εκπαιδευτικό ταξίδι στην Αθήνα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7868B996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64A49B03" w14:textId="64207C0E" w:rsidR="00B506F7" w:rsidRPr="00A53277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Σκοπός ταξιδιού: 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 xml:space="preserve">Αγώνες Ρητορικής Τέχνης </w:t>
      </w:r>
      <w:r w:rsidR="00A53277">
        <w:rPr>
          <w:rFonts w:asciiTheme="majorHAnsi" w:hAnsiTheme="majorHAnsi" w:cstheme="majorHAnsi"/>
          <w:sz w:val="22"/>
          <w:szCs w:val="22"/>
        </w:rPr>
        <w:t>Pierce</w:t>
      </w:r>
      <w:r w:rsidR="00A53277"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>(Αμερικανικό Κολλέγιο Ελλάδος)</w:t>
      </w:r>
    </w:p>
    <w:p w14:paraId="19DBB51C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1CBF9FAF" w14:textId="2AD3E78D" w:rsidR="00B506F7" w:rsidRPr="00A53277" w:rsidRDefault="00B506F7" w:rsidP="00B506F7">
      <w:pPr>
        <w:ind w:left="2880" w:hanging="288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Ημερ/νί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ες ταξιδιού: 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146CEE"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αναχώρηση </w:t>
      </w:r>
      <w:r w:rsidR="00A53277" w:rsidRPr="00A53277">
        <w:rPr>
          <w:rFonts w:asciiTheme="majorHAnsi" w:hAnsiTheme="majorHAnsi" w:cstheme="majorHAnsi"/>
          <w:sz w:val="22"/>
          <w:szCs w:val="22"/>
          <w:lang w:val="el-GR"/>
        </w:rPr>
        <w:t>Παρασκευή 03/03/23</w:t>
      </w:r>
      <w:r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 (</w:t>
      </w:r>
      <w:r w:rsidR="00A53277" w:rsidRPr="00A53277">
        <w:rPr>
          <w:rFonts w:asciiTheme="majorHAnsi" w:hAnsiTheme="majorHAnsi" w:cstheme="majorHAnsi"/>
          <w:sz w:val="22"/>
          <w:szCs w:val="22"/>
          <w:lang w:val="el-GR"/>
        </w:rPr>
        <w:t>μετά τις 10.30</w:t>
      </w:r>
      <w:r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) </w:t>
      </w:r>
    </w:p>
    <w:p w14:paraId="7E5DAC00" w14:textId="3A1503FF" w:rsidR="00B506F7" w:rsidRPr="00F01B2E" w:rsidRDefault="00B506F7" w:rsidP="00B506F7">
      <w:pPr>
        <w:ind w:left="2880"/>
        <w:rPr>
          <w:rFonts w:asciiTheme="majorHAnsi" w:hAnsiTheme="majorHAnsi" w:cstheme="majorHAnsi"/>
          <w:sz w:val="22"/>
          <w:szCs w:val="22"/>
          <w:lang w:val="el-GR"/>
        </w:rPr>
      </w:pPr>
      <w:r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επιστροφή </w:t>
      </w:r>
      <w:r w:rsidR="00A53277" w:rsidRPr="00A53277">
        <w:rPr>
          <w:rFonts w:asciiTheme="majorHAnsi" w:hAnsiTheme="majorHAnsi" w:cstheme="majorHAnsi"/>
          <w:sz w:val="22"/>
          <w:szCs w:val="22"/>
          <w:lang w:val="el-GR"/>
        </w:rPr>
        <w:t>Κυριακή 05/03/23</w:t>
      </w:r>
      <w:r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>(μετά τις 19.3</w:t>
      </w:r>
      <w:r w:rsidRPr="00A53277">
        <w:rPr>
          <w:rFonts w:asciiTheme="majorHAnsi" w:hAnsiTheme="majorHAnsi" w:cstheme="majorHAnsi"/>
          <w:sz w:val="22"/>
          <w:szCs w:val="22"/>
          <w:lang w:val="el-GR"/>
        </w:rPr>
        <w:t>0)</w:t>
      </w:r>
    </w:p>
    <w:p w14:paraId="6A9C7B60" w14:textId="77777777" w:rsidR="00B506F7" w:rsidRPr="00F01B2E" w:rsidRDefault="00B506F7" w:rsidP="00B506F7">
      <w:pPr>
        <w:ind w:left="2880"/>
        <w:rPr>
          <w:rFonts w:asciiTheme="majorHAnsi" w:hAnsiTheme="majorHAnsi" w:cstheme="majorHAnsi"/>
          <w:sz w:val="10"/>
          <w:szCs w:val="10"/>
          <w:lang w:val="el-GR"/>
        </w:rPr>
      </w:pPr>
    </w:p>
    <w:p w14:paraId="103609FD" w14:textId="01334FEE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Αριθμός μαθητών: 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C250EF">
        <w:rPr>
          <w:rFonts w:asciiTheme="majorHAnsi" w:hAnsiTheme="majorHAnsi" w:cstheme="majorHAnsi"/>
          <w:sz w:val="22"/>
          <w:szCs w:val="22"/>
          <w:lang w:val="el-GR"/>
        </w:rPr>
        <w:t>33-36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σε δίκλινα και τρίκλινα δωμάτια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0429E8E9" w14:textId="77777777" w:rsidR="00B506F7" w:rsidRPr="00F01B2E" w:rsidRDefault="00B506F7" w:rsidP="00B506F7">
      <w:pPr>
        <w:rPr>
          <w:rFonts w:asciiTheme="majorHAnsi" w:hAnsiTheme="majorHAnsi" w:cstheme="majorHAnsi"/>
          <w:sz w:val="6"/>
          <w:szCs w:val="6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56D8D662" w14:textId="0BA9FBAF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Αριθμός καθηγητών: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5A7A1B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C250EF">
        <w:rPr>
          <w:rFonts w:asciiTheme="majorHAnsi" w:hAnsiTheme="majorHAnsi" w:cstheme="majorHAnsi"/>
          <w:sz w:val="22"/>
          <w:szCs w:val="22"/>
          <w:lang w:val="el-GR"/>
        </w:rPr>
        <w:t>8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C250EF">
        <w:rPr>
          <w:rFonts w:asciiTheme="majorHAnsi" w:hAnsiTheme="majorHAnsi" w:cstheme="majorHAnsi"/>
          <w:sz w:val="22"/>
          <w:szCs w:val="22"/>
          <w:lang w:val="el-GR"/>
        </w:rPr>
        <w:t>(</w:t>
      </w:r>
      <w:r w:rsidR="00A36E47" w:rsidRPr="00A36E47">
        <w:rPr>
          <w:rFonts w:asciiTheme="majorHAnsi" w:hAnsiTheme="majorHAnsi" w:cstheme="majorHAnsi"/>
          <w:sz w:val="22"/>
          <w:szCs w:val="22"/>
          <w:lang w:val="el-GR"/>
        </w:rPr>
        <w:t xml:space="preserve">7 </w:t>
      </w:r>
      <w:r w:rsidR="00A36E47">
        <w:rPr>
          <w:rFonts w:asciiTheme="majorHAnsi" w:hAnsiTheme="majorHAnsi" w:cstheme="majorHAnsi"/>
          <w:sz w:val="22"/>
          <w:szCs w:val="22"/>
          <w:lang w:val="el-GR"/>
        </w:rPr>
        <w:t xml:space="preserve">γυναίκες και 1 άντρας)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σε μονόκλινα </w:t>
      </w:r>
      <w:r w:rsidR="00A36E47">
        <w:rPr>
          <w:rFonts w:asciiTheme="majorHAnsi" w:hAnsiTheme="majorHAnsi" w:cstheme="majorHAnsi"/>
          <w:sz w:val="22"/>
          <w:szCs w:val="22"/>
          <w:lang w:val="el-GR"/>
        </w:rPr>
        <w:t xml:space="preserve">και δίκλινα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δωμάτια</w:t>
      </w:r>
    </w:p>
    <w:p w14:paraId="57A56017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7E64412C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Τρόπος μεταφοράς: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Αεροπορικώς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6725279F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176DFBAC" w14:textId="4A462A9F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Προτίμηση ξενοδοχείου:  </w:t>
      </w:r>
      <w:r w:rsidR="005A7A1B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BE0D39">
        <w:rPr>
          <w:rFonts w:asciiTheme="majorHAnsi" w:hAnsiTheme="majorHAnsi" w:cstheme="majorHAnsi"/>
          <w:sz w:val="22"/>
          <w:szCs w:val="22"/>
          <w:lang w:val="el-GR"/>
        </w:rPr>
        <w:t>σε περιοχή με χώρους εστίασης κοντά (για τα βραδινά δείπνα)</w:t>
      </w:r>
    </w:p>
    <w:p w14:paraId="715CA117" w14:textId="77777777" w:rsidR="00B506F7" w:rsidRPr="00F01B2E" w:rsidRDefault="00B506F7" w:rsidP="00B506F7">
      <w:pPr>
        <w:ind w:firstLine="72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                                      </w:t>
      </w:r>
    </w:p>
    <w:p w14:paraId="099CE49F" w14:textId="4B22C5C0" w:rsidR="00B506F7" w:rsidRPr="00F01B2E" w:rsidRDefault="00B506F7" w:rsidP="00B506F7">
      <w:pPr>
        <w:ind w:left="3600" w:hanging="360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Μεταφορά προς και από αεροδρόμιο: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Ναι, από το </w:t>
      </w:r>
      <w:proofErr w:type="spellStart"/>
      <w:r w:rsidRPr="00F01B2E">
        <w:rPr>
          <w:rFonts w:asciiTheme="maj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στο αεροδρόμιο «Μακεδονία» και από το αεροδρόμιο της Αθήνας στο ξενοδοχείο</w:t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 xml:space="preserve"> την Παρασκευή /Από το </w:t>
      </w:r>
      <w:r w:rsidR="00A53277">
        <w:rPr>
          <w:rFonts w:asciiTheme="majorHAnsi" w:hAnsiTheme="majorHAnsi" w:cstheme="majorHAnsi"/>
          <w:sz w:val="22"/>
          <w:szCs w:val="22"/>
        </w:rPr>
        <w:t>Pierce</w:t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 xml:space="preserve"> στο αεροδρόμιο της Αθήνας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62FB6593" w14:textId="1FE5AA48" w:rsidR="00B506F7" w:rsidRPr="00A53277" w:rsidRDefault="00B506F7" w:rsidP="00A53277">
      <w:pPr>
        <w:ind w:left="3686" w:hanging="3686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Μεταφορά κατά τη διαμονή: 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 xml:space="preserve">Από το ξενοδοχείο στο </w:t>
      </w:r>
      <w:r w:rsidR="00A53277">
        <w:rPr>
          <w:rFonts w:asciiTheme="majorHAnsi" w:hAnsiTheme="majorHAnsi" w:cstheme="majorHAnsi"/>
          <w:sz w:val="22"/>
          <w:szCs w:val="22"/>
        </w:rPr>
        <w:t>Pierce</w:t>
      </w:r>
      <w:r w:rsidR="00A53277" w:rsidRPr="00A53277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A53277">
        <w:rPr>
          <w:rFonts w:asciiTheme="majorHAnsi" w:hAnsiTheme="majorHAnsi" w:cstheme="majorHAnsi"/>
          <w:sz w:val="22"/>
          <w:szCs w:val="22"/>
          <w:lang w:val="el-GR"/>
        </w:rPr>
        <w:t>και αντίστροφα την Παρασκευή, το Σάββατο, και την Κυριακή το πρωί</w:t>
      </w:r>
      <w:r w:rsidR="00BE0D39">
        <w:rPr>
          <w:rFonts w:asciiTheme="majorHAnsi" w:hAnsiTheme="majorHAnsi" w:cstheme="majorHAnsi"/>
          <w:sz w:val="22"/>
          <w:szCs w:val="22"/>
          <w:lang w:val="el-GR"/>
        </w:rPr>
        <w:t xml:space="preserve"> (ωράριο άγνωστο ακόμα) / Το σχολείο βρίσκεται στην οδό Γραβιάς 6, Αγία Παρασκευή Αττικής</w:t>
      </w:r>
    </w:p>
    <w:p w14:paraId="6174B2FC" w14:textId="77777777" w:rsidR="00B506F7" w:rsidRPr="00F01B2E" w:rsidRDefault="00B506F7" w:rsidP="00B506F7">
      <w:pPr>
        <w:ind w:firstLine="720"/>
        <w:rPr>
          <w:rFonts w:asciiTheme="majorHAnsi" w:hAnsiTheme="majorHAnsi" w:cstheme="majorHAnsi"/>
          <w:sz w:val="6"/>
          <w:szCs w:val="6"/>
          <w:lang w:val="el-GR"/>
        </w:rPr>
      </w:pPr>
    </w:p>
    <w:p w14:paraId="55034DAE" w14:textId="613BE54E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Ξενάγηση: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Όχι </w:t>
      </w:r>
    </w:p>
    <w:p w14:paraId="7AC7E7C5" w14:textId="77777777" w:rsidR="00B506F7" w:rsidRPr="00F01B2E" w:rsidRDefault="00B506F7" w:rsidP="00B506F7">
      <w:pPr>
        <w:rPr>
          <w:rFonts w:asciiTheme="majorHAnsi" w:hAnsiTheme="majorHAnsi" w:cstheme="majorHAnsi"/>
          <w:sz w:val="6"/>
          <w:szCs w:val="6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            </w:t>
      </w:r>
    </w:p>
    <w:p w14:paraId="62136F6B" w14:textId="51D8C930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Έξτρα Ιατρική ασφάλιση: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Ναι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      </w:t>
      </w:r>
    </w:p>
    <w:p w14:paraId="1EA649A5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6C63F663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Ειδικοί όροι:</w:t>
      </w:r>
    </w:p>
    <w:p w14:paraId="51F01DB0" w14:textId="77777777" w:rsidR="00B506F7" w:rsidRPr="00F01B2E" w:rsidRDefault="00B506F7" w:rsidP="00B506F7">
      <w:pPr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Αφού υπολογισθεί το τελικό κόστος του ταξιδιού, η προσφορά πρέπει να δοθεί ως τελικό ποσό </w:t>
      </w:r>
      <w:r w:rsidRPr="00F01B2E">
        <w:rPr>
          <w:rFonts w:asciiTheme="majorHAnsi" w:hAnsiTheme="majorHAnsi" w:cstheme="majorHAnsi"/>
          <w:b/>
          <w:sz w:val="22"/>
          <w:szCs w:val="22"/>
          <w:lang w:val="el-GR"/>
        </w:rPr>
        <w:t>ανά μαθητή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(συμπεριλαμβανομένων του κόστους συμμετοχής των συνόλων) και επιμερισμένο με τον ακόλουθο τρόπο: </w:t>
      </w:r>
    </w:p>
    <w:p w14:paraId="03AFCE2B" w14:textId="77777777" w:rsidR="00B506F7" w:rsidRPr="00F01B2E" w:rsidRDefault="00B506F7" w:rsidP="00B506F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Ξενοδοχείο</w:t>
      </w:r>
      <w:proofErr w:type="spellEnd"/>
    </w:p>
    <w:p w14:paraId="0A850A50" w14:textId="3BED6D50" w:rsidR="00B506F7" w:rsidRPr="00F01B2E" w:rsidRDefault="00BE0D39" w:rsidP="00B506F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Αερο</w:t>
      </w:r>
      <w:proofErr w:type="spellEnd"/>
      <w:r>
        <w:rPr>
          <w:rFonts w:asciiTheme="majorHAnsi" w:hAnsiTheme="majorHAnsi" w:cstheme="majorHAnsi"/>
        </w:rPr>
        <w:t>πορικοί</w:t>
      </w:r>
      <w:r w:rsidR="00B506F7" w:rsidRPr="00F01B2E">
        <w:rPr>
          <w:rFonts w:asciiTheme="majorHAnsi" w:hAnsiTheme="majorHAnsi" w:cstheme="majorHAnsi"/>
        </w:rPr>
        <w:t xml:space="preserve"> να</w:t>
      </w:r>
      <w:proofErr w:type="spellStart"/>
      <w:r w:rsidR="00B506F7" w:rsidRPr="00F01B2E">
        <w:rPr>
          <w:rFonts w:asciiTheme="majorHAnsi" w:hAnsiTheme="majorHAnsi" w:cstheme="majorHAnsi"/>
        </w:rPr>
        <w:t>ύλοι</w:t>
      </w:r>
      <w:proofErr w:type="spellEnd"/>
    </w:p>
    <w:p w14:paraId="0C1C2050" w14:textId="77777777" w:rsidR="00B506F7" w:rsidRPr="00F01B2E" w:rsidRDefault="00B506F7" w:rsidP="00B506F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Μετ</w:t>
      </w:r>
      <w:proofErr w:type="spellEnd"/>
      <w:r w:rsidRPr="00F01B2E">
        <w:rPr>
          <w:rFonts w:asciiTheme="majorHAnsi" w:hAnsiTheme="majorHAnsi" w:cstheme="majorHAnsi"/>
        </w:rPr>
        <w:t>αφορά (</w:t>
      </w:r>
      <w:proofErr w:type="spellStart"/>
      <w:r w:rsidRPr="00F01B2E">
        <w:rPr>
          <w:rFonts w:asciiTheme="majorHAnsi" w:hAnsiTheme="majorHAnsi" w:cstheme="majorHAnsi"/>
        </w:rPr>
        <w:t>το</w:t>
      </w:r>
      <w:proofErr w:type="spellEnd"/>
      <w:r w:rsidRPr="00F01B2E">
        <w:rPr>
          <w:rFonts w:asciiTheme="majorHAnsi" w:hAnsiTheme="majorHAnsi" w:cstheme="majorHAnsi"/>
        </w:rPr>
        <w:t>πικά)</w:t>
      </w:r>
    </w:p>
    <w:p w14:paraId="2E104440" w14:textId="77777777" w:rsidR="00B506F7" w:rsidRPr="00F01B2E" w:rsidRDefault="00B506F7" w:rsidP="00B506F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Ασφάλιση</w:t>
      </w:r>
      <w:proofErr w:type="spellEnd"/>
    </w:p>
    <w:p w14:paraId="41172504" w14:textId="77777777" w:rsidR="00B506F7" w:rsidRPr="00F01B2E" w:rsidRDefault="00B506F7" w:rsidP="00B506F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Έξτρ</w:t>
      </w:r>
      <w:proofErr w:type="spellEnd"/>
      <w:r w:rsidRPr="00F01B2E">
        <w:rPr>
          <w:rFonts w:asciiTheme="majorHAnsi" w:hAnsiTheme="majorHAnsi" w:cstheme="majorHAnsi"/>
        </w:rPr>
        <w:t>α ια</w:t>
      </w:r>
      <w:proofErr w:type="spellStart"/>
      <w:r w:rsidRPr="00F01B2E">
        <w:rPr>
          <w:rFonts w:asciiTheme="majorHAnsi" w:hAnsiTheme="majorHAnsi" w:cstheme="majorHAnsi"/>
        </w:rPr>
        <w:t>τρική</w:t>
      </w:r>
      <w:proofErr w:type="spellEnd"/>
      <w:r w:rsidRPr="00F01B2E">
        <w:rPr>
          <w:rFonts w:asciiTheme="majorHAnsi" w:hAnsiTheme="majorHAnsi" w:cstheme="majorHAnsi"/>
        </w:rPr>
        <w:t xml:space="preserve"> α</w:t>
      </w:r>
      <w:proofErr w:type="spellStart"/>
      <w:r w:rsidRPr="00F01B2E">
        <w:rPr>
          <w:rFonts w:asciiTheme="majorHAnsi" w:hAnsiTheme="majorHAnsi" w:cstheme="majorHAnsi"/>
        </w:rPr>
        <w:t>σφάλιση</w:t>
      </w:r>
      <w:proofErr w:type="spellEnd"/>
    </w:p>
    <w:p w14:paraId="2FF3D528" w14:textId="77777777" w:rsidR="00B506F7" w:rsidRPr="00F01B2E" w:rsidRDefault="00B506F7" w:rsidP="00B506F7">
      <w:pPr>
        <w:pStyle w:val="ListParagraph"/>
        <w:rPr>
          <w:rFonts w:asciiTheme="majorHAnsi" w:hAnsiTheme="majorHAnsi" w:cstheme="majorHAnsi"/>
          <w:sz w:val="10"/>
          <w:szCs w:val="10"/>
        </w:rPr>
      </w:pPr>
    </w:p>
    <w:p w14:paraId="38453D0B" w14:textId="77777777" w:rsidR="00B506F7" w:rsidRPr="00F01B2E" w:rsidRDefault="00B506F7" w:rsidP="00B506F7">
      <w:pPr>
        <w:ind w:left="720" w:hanging="720"/>
        <w:contextualSpacing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Παρακαλούμε επίσης να κατατεθούν τα έγγραφα:</w:t>
      </w:r>
    </w:p>
    <w:p w14:paraId="53439CD9" w14:textId="77777777" w:rsidR="00B506F7" w:rsidRPr="00F01B2E" w:rsidRDefault="00B506F7" w:rsidP="00B506F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E5001B" w14:textId="77777777" w:rsidR="00B506F7" w:rsidRPr="00F01B2E" w:rsidRDefault="00B506F7" w:rsidP="00B506F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Ασφάλιση με κάλυψη αστικής ευθύνης διοργανωτή σύμφωνα με την κείμενη νομοθεσία</w:t>
      </w:r>
    </w:p>
    <w:p w14:paraId="6341EC64" w14:textId="77777777" w:rsidR="00B506F7" w:rsidRPr="00F01B2E" w:rsidRDefault="00B506F7" w:rsidP="00B506F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Υπεύθυνη Δήλωση του Ν.1599 από το ταξιδιωτικό πρακτορείο Ειδικού Σήματος Λειτουργίας σε ισχύ</w:t>
      </w:r>
    </w:p>
    <w:p w14:paraId="73169756" w14:textId="77777777" w:rsidR="00B506F7" w:rsidRPr="00F01B2E" w:rsidRDefault="00B506F7" w:rsidP="00B506F7">
      <w:pPr>
        <w:pStyle w:val="ListParagraph"/>
        <w:rPr>
          <w:rFonts w:asciiTheme="majorHAnsi" w:hAnsiTheme="majorHAnsi" w:cstheme="majorHAnsi"/>
          <w:sz w:val="10"/>
          <w:szCs w:val="10"/>
          <w:lang w:val="el-GR"/>
        </w:rPr>
      </w:pPr>
    </w:p>
    <w:p w14:paraId="44B8A45F" w14:textId="121B7335" w:rsidR="00B506F7" w:rsidRPr="00F01B2E" w:rsidRDefault="00B506F7" w:rsidP="00B506F7">
      <w:pPr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Όλες οι προσφορές πρέπει να κατατεθούν μέχρι την </w:t>
      </w:r>
      <w:r w:rsidR="00BE0D39" w:rsidRPr="00BE0D39">
        <w:rPr>
          <w:rFonts w:asciiTheme="majorHAnsi" w:hAnsiTheme="majorHAnsi" w:cstheme="majorHAnsi"/>
          <w:b/>
          <w:sz w:val="22"/>
          <w:szCs w:val="22"/>
          <w:lang w:val="el-GR"/>
        </w:rPr>
        <w:t>Τετάρτη 18</w:t>
      </w:r>
      <w:r w:rsidRPr="00BE0D39">
        <w:rPr>
          <w:rFonts w:asciiTheme="majorHAnsi" w:hAnsiTheme="majorHAnsi" w:cstheme="majorHAnsi"/>
          <w:b/>
          <w:sz w:val="22"/>
          <w:szCs w:val="22"/>
          <w:lang w:val="el-GR"/>
        </w:rPr>
        <w:t xml:space="preserve"> </w:t>
      </w:r>
      <w:r w:rsidR="00BE0D39" w:rsidRPr="00BE0D39">
        <w:rPr>
          <w:rFonts w:asciiTheme="majorHAnsi" w:hAnsiTheme="majorHAnsi" w:cstheme="majorHAnsi"/>
          <w:b/>
          <w:sz w:val="22"/>
          <w:szCs w:val="22"/>
          <w:lang w:val="el-GR"/>
        </w:rPr>
        <w:t>Ιανουαρίου</w:t>
      </w:r>
      <w:r w:rsidRPr="00BE0D39">
        <w:rPr>
          <w:rFonts w:asciiTheme="majorHAnsi" w:hAnsiTheme="majorHAnsi" w:cstheme="majorHAnsi"/>
          <w:b/>
          <w:sz w:val="22"/>
          <w:szCs w:val="22"/>
          <w:lang w:val="el-GR"/>
        </w:rPr>
        <w:t xml:space="preserve"> στις 15.00</w:t>
      </w:r>
      <w:bookmarkStart w:id="0" w:name="_GoBack"/>
      <w:bookmarkEnd w:id="0"/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, στο Κολλέγιο Ανατόλια, Κένεντυ 60, 55535 Πυλαία, Γραφείο </w:t>
      </w:r>
      <w:r w:rsidRPr="00F01B2E">
        <w:rPr>
          <w:rFonts w:asciiTheme="majorHAnsi" w:hAnsiTheme="majorHAnsi" w:cstheme="majorHAnsi"/>
          <w:sz w:val="22"/>
          <w:szCs w:val="22"/>
        </w:rPr>
        <w:t>Student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F01B2E">
        <w:rPr>
          <w:rFonts w:asciiTheme="majorHAnsi" w:hAnsiTheme="majorHAnsi" w:cstheme="majorHAnsi"/>
          <w:sz w:val="22"/>
          <w:szCs w:val="22"/>
        </w:rPr>
        <w:t>Services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, σε σφραγισμένο φάκελο, υπόψη κας Αντωνίου.</w:t>
      </w:r>
    </w:p>
    <w:p w14:paraId="1579F50C" w14:textId="38886C89" w:rsidR="00B506F7" w:rsidRPr="00F01B2E" w:rsidRDefault="00B506F7" w:rsidP="00B506F7">
      <w:pPr>
        <w:keepNext/>
        <w:tabs>
          <w:tab w:val="left" w:pos="945"/>
        </w:tabs>
        <w:outlineLvl w:val="0"/>
        <w:rPr>
          <w:rFonts w:asciiTheme="majorHAnsi" w:hAnsiTheme="majorHAnsi" w:cstheme="majorHAnsi"/>
          <w:b/>
          <w:bCs/>
          <w:sz w:val="22"/>
          <w:szCs w:val="22"/>
          <w:lang w:val="el-GR"/>
        </w:rPr>
      </w:pPr>
    </w:p>
    <w:p w14:paraId="0073C7FD" w14:textId="6C34E664" w:rsidR="000E55AE" w:rsidRPr="00F01B2E" w:rsidRDefault="00B71248" w:rsidP="00B71248">
      <w:pPr>
        <w:keepNext/>
        <w:outlineLvl w:val="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18D32052" w14:textId="6BEB7EB3" w:rsidR="00D966CA" w:rsidRPr="00F01B2E" w:rsidRDefault="00D966CA" w:rsidP="000E55AE">
      <w:pPr>
        <w:rPr>
          <w:rFonts w:asciiTheme="majorHAnsi" w:hAnsiTheme="majorHAnsi" w:cstheme="majorHAnsi"/>
          <w:lang w:val="el-GR"/>
        </w:rPr>
      </w:pPr>
    </w:p>
    <w:sectPr w:rsidR="00D966CA" w:rsidRPr="00F01B2E" w:rsidSect="009B1CFA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6227" w14:textId="77777777" w:rsidR="008063B1" w:rsidRDefault="008063B1" w:rsidP="007942B7">
      <w:r>
        <w:separator/>
      </w:r>
    </w:p>
  </w:endnote>
  <w:endnote w:type="continuationSeparator" w:id="0">
    <w:p w14:paraId="558B19A3" w14:textId="77777777" w:rsidR="008063B1" w:rsidRDefault="008063B1" w:rsidP="007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DinTextPro-Medium">
    <w:altName w:val="Corbel"/>
    <w:charset w:val="00"/>
    <w:family w:val="auto"/>
    <w:pitch w:val="variable"/>
    <w:sig w:usb0="00000001" w:usb1="5000E0F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CD1E" w14:textId="18CDBA8C" w:rsidR="0037448B" w:rsidRPr="00E1097F" w:rsidRDefault="00E57ACE" w:rsidP="00331927">
    <w:pPr>
      <w:pStyle w:val="BasicParagraph"/>
      <w:rPr>
        <w:rFonts w:ascii="Myriad Pro" w:hAnsi="Myriad Pro" w:cs="PFDinTextPro-Light"/>
        <w:color w:val="141F44"/>
        <w:sz w:val="20"/>
        <w:szCs w:val="20"/>
      </w:rPr>
    </w:pPr>
    <w:r>
      <w:rPr>
        <w:rFonts w:ascii="Myriad Pro Light" w:hAnsi="Myriad Pro Light" w:cs="PFDinTextPro-Light"/>
        <w:noProof/>
        <w:color w:val="141F44"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2E25082D" wp14:editId="1B90E0B9">
          <wp:simplePos x="0" y="0"/>
          <wp:positionH relativeFrom="column">
            <wp:posOffset>4872355</wp:posOffset>
          </wp:positionH>
          <wp:positionV relativeFrom="paragraph">
            <wp:posOffset>-912178</wp:posOffset>
          </wp:positionV>
          <wp:extent cx="1685290" cy="1685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5A01" w14:textId="77777777" w:rsidR="000016E7" w:rsidRDefault="000016E7" w:rsidP="00331927">
    <w:pPr>
      <w:pStyle w:val="BasicParagraph"/>
      <w:rPr>
        <w:rFonts w:ascii="Myriad Pro Light" w:hAnsi="Myriad Pro Light" w:cs="PFDinTextPro-Light"/>
        <w:color w:val="141F44"/>
        <w:sz w:val="20"/>
        <w:szCs w:val="20"/>
      </w:rPr>
    </w:pPr>
  </w:p>
  <w:p w14:paraId="3BFC444A" w14:textId="77777777" w:rsidR="00733D64" w:rsidRPr="002A6FEF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P.O. Box 21021, 555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10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proofErr w:type="spellStart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Pylea</w:t>
    </w:r>
    <w:proofErr w:type="spellEnd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, Thessaloniki, Greece</w:t>
    </w:r>
  </w:p>
  <w:p w14:paraId="6E9B7092" w14:textId="24B1A570" w:rsidR="0037448B" w:rsidRPr="00733D64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T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398200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F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+30 2310 3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27500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E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info@anatolia.edu.gr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br/>
    </w:r>
    <w:r w:rsidRPr="00A83982">
      <w:rPr>
        <w:rFonts w:ascii="MyriadPro-Regular" w:hAnsi="MyriadPro-Regular" w:cs="MyriadPro-Regular"/>
        <w:color w:val="141F44"/>
        <w:sz w:val="20"/>
        <w:szCs w:val="20"/>
      </w:rPr>
      <w:t>www.anatolia.edu.gr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541C" w14:textId="77777777" w:rsidR="008063B1" w:rsidRDefault="008063B1" w:rsidP="007942B7">
      <w:r>
        <w:separator/>
      </w:r>
    </w:p>
  </w:footnote>
  <w:footnote w:type="continuationSeparator" w:id="0">
    <w:p w14:paraId="6D3CC15C" w14:textId="77777777" w:rsidR="008063B1" w:rsidRDefault="008063B1" w:rsidP="0079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876D" w14:textId="267C0824" w:rsidR="0037448B" w:rsidRPr="008B4B4E" w:rsidRDefault="00E57ACE" w:rsidP="00DA653C">
    <w:pPr>
      <w:pStyle w:val="BasicParagraph"/>
      <w:tabs>
        <w:tab w:val="left" w:pos="1430"/>
        <w:tab w:val="right" w:pos="10198"/>
      </w:tabs>
      <w:jc w:val="right"/>
      <w:rPr>
        <w:rFonts w:ascii="Myriad Pro" w:hAnsi="Myriad Pro" w:cs="Myriad Arabic"/>
        <w:color w:val="141F44"/>
        <w:lang w:val="en-US"/>
      </w:rPr>
    </w:pPr>
    <w:r w:rsidRPr="00E1097F">
      <w:rPr>
        <w:rFonts w:ascii="Myriad Pro" w:hAnsi="Myriad Pro" w:cs="Times New Roman"/>
        <w:noProof/>
        <w:color w:val="141F44"/>
        <w:lang w:val="el-GR" w:eastAsia="el-GR"/>
      </w:rPr>
      <w:drawing>
        <wp:anchor distT="0" distB="0" distL="114300" distR="114300" simplePos="0" relativeHeight="251658240" behindDoc="1" locked="0" layoutInCell="1" allowOverlap="1" wp14:anchorId="2A5D3190" wp14:editId="39128689">
          <wp:simplePos x="0" y="0"/>
          <wp:positionH relativeFrom="column">
            <wp:posOffset>-182880</wp:posOffset>
          </wp:positionH>
          <wp:positionV relativeFrom="paragraph">
            <wp:posOffset>-138430</wp:posOffset>
          </wp:positionV>
          <wp:extent cx="1893570" cy="806450"/>
          <wp:effectExtent l="0" t="0" r="1143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4E">
      <w:rPr>
        <w:rFonts w:ascii="Myriad Pro" w:hAnsi="Myriad Pro" w:cs="Times New Roman"/>
        <w:color w:val="141F44"/>
        <w:lang w:val="en-US"/>
      </w:rPr>
      <w:tab/>
    </w:r>
    <w:r w:rsidRPr="008B4B4E">
      <w:rPr>
        <w:rFonts w:ascii="Myriad Pro" w:hAnsi="Myriad Pro" w:cs="Times New Roman"/>
        <w:color w:val="141F44"/>
        <w:lang w:val="en-US"/>
      </w:rPr>
      <w:tab/>
    </w:r>
    <w:r w:rsidR="008B4B4E">
      <w:rPr>
        <w:rFonts w:ascii="Myriad Pro" w:hAnsi="Myriad Pro" w:cs="Times New Roman"/>
        <w:color w:val="141F44"/>
        <w:lang w:val="en-US"/>
      </w:rPr>
      <w:t>Student Services Office</w:t>
    </w:r>
    <w:r w:rsidR="0037448B" w:rsidRPr="008B4B4E">
      <w:rPr>
        <w:rFonts w:ascii="Myriad Pro" w:hAnsi="Myriad Pro" w:cs="Myriad Arabic"/>
        <w:color w:val="141F44"/>
        <w:lang w:val="en-US"/>
      </w:rPr>
      <w:t xml:space="preserve"> </w:t>
    </w:r>
  </w:p>
  <w:p w14:paraId="632C1545" w14:textId="2B27B462" w:rsidR="0037448B" w:rsidRPr="00E1097F" w:rsidRDefault="00B91A6F" w:rsidP="00B91A6F">
    <w:pPr>
      <w:pStyle w:val="BasicParagraph"/>
      <w:tabs>
        <w:tab w:val="center" w:pos="5099"/>
        <w:tab w:val="right" w:pos="10198"/>
      </w:tabs>
      <w:rPr>
        <w:rFonts w:ascii="Myriad Pro Light" w:hAnsi="Myriad Pro Light" w:cs="Myriad Arabic"/>
        <w:color w:val="141F44"/>
        <w:sz w:val="20"/>
        <w:szCs w:val="20"/>
      </w:rPr>
    </w:pPr>
    <w:r>
      <w:rPr>
        <w:rFonts w:ascii="Myriad Pro" w:hAnsi="Myriad Pro" w:cs="Myriad Arabic"/>
        <w:color w:val="141F44"/>
        <w:sz w:val="20"/>
        <w:szCs w:val="20"/>
      </w:rPr>
      <w:tab/>
    </w:r>
    <w:r>
      <w:rPr>
        <w:rFonts w:ascii="Myriad Pro" w:hAnsi="Myriad Pro" w:cs="Myriad Arabic"/>
        <w:color w:val="141F44"/>
        <w:sz w:val="20"/>
        <w:szCs w:val="20"/>
      </w:rPr>
      <w:tab/>
    </w:r>
    <w:r w:rsidR="0037448B" w:rsidRPr="00E1097F">
      <w:rPr>
        <w:rFonts w:ascii="Myriad Pro" w:hAnsi="Myriad Pro" w:cs="Myriad Arabic"/>
        <w:color w:val="141F44"/>
        <w:sz w:val="20"/>
        <w:szCs w:val="20"/>
      </w:rPr>
      <w:t>T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+30 2310 398.</w:t>
    </w:r>
    <w:r w:rsidR="008B4B4E">
      <w:rPr>
        <w:rFonts w:ascii="Myriad Pro Light" w:hAnsi="Myriad Pro Light" w:cs="Myriad Arabic"/>
        <w:color w:val="141F44"/>
        <w:sz w:val="20"/>
        <w:szCs w:val="20"/>
      </w:rPr>
      <w:t xml:space="preserve">328, </w:t>
    </w:r>
    <w:r w:rsidR="0037448B" w:rsidRPr="00E1097F">
      <w:rPr>
        <w:rFonts w:ascii="Myriad Pro" w:hAnsi="Myriad Pro" w:cs="Myriad Arabic"/>
        <w:color w:val="141F44"/>
        <w:sz w:val="20"/>
        <w:szCs w:val="20"/>
      </w:rPr>
      <w:t>F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</w:t>
    </w:r>
    <w:r w:rsidR="008B4B4E">
      <w:rPr>
        <w:rFonts w:ascii="Myriad Pro Light" w:hAnsi="Myriad Pro Light" w:cs="Myriad Arabic"/>
        <w:color w:val="141F44"/>
        <w:sz w:val="20"/>
        <w:szCs w:val="20"/>
      </w:rPr>
      <w:t>317.173</w:t>
    </w:r>
  </w:p>
  <w:p w14:paraId="2D38EC82" w14:textId="1AD08926" w:rsidR="0037448B" w:rsidRPr="008B4B4E" w:rsidRDefault="00B91A6F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  <w:proofErr w:type="spellStart"/>
    <w:r>
      <w:rPr>
        <w:rFonts w:ascii="Myriad Pro" w:hAnsi="Myriad Pro" w:cs="Myriad Arabic"/>
        <w:color w:val="141F44"/>
        <w:sz w:val="20"/>
        <w:szCs w:val="20"/>
        <w:lang w:val="en-US"/>
      </w:rPr>
      <w:t>ledandon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@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anatolia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edu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>gr</w:t>
    </w:r>
  </w:p>
  <w:p w14:paraId="7BD5F50A" w14:textId="77777777" w:rsidR="0037448B" w:rsidRPr="008B4B4E" w:rsidRDefault="0037448B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922"/>
    <w:multiLevelType w:val="hybridMultilevel"/>
    <w:tmpl w:val="EEB2E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774"/>
    <w:multiLevelType w:val="hybridMultilevel"/>
    <w:tmpl w:val="FEFA7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89C"/>
    <w:multiLevelType w:val="hybridMultilevel"/>
    <w:tmpl w:val="83FE35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48E"/>
    <w:multiLevelType w:val="hybridMultilevel"/>
    <w:tmpl w:val="B26A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06D"/>
    <w:multiLevelType w:val="hybridMultilevel"/>
    <w:tmpl w:val="AB2C3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460BB"/>
    <w:multiLevelType w:val="hybridMultilevel"/>
    <w:tmpl w:val="73087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070E"/>
    <w:multiLevelType w:val="hybridMultilevel"/>
    <w:tmpl w:val="9F4C9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7"/>
    <w:rsid w:val="000016E7"/>
    <w:rsid w:val="00004114"/>
    <w:rsid w:val="00082754"/>
    <w:rsid w:val="00097548"/>
    <w:rsid w:val="000B40EE"/>
    <w:rsid w:val="000C7F53"/>
    <w:rsid w:val="000D527E"/>
    <w:rsid w:val="000E55AE"/>
    <w:rsid w:val="001007D2"/>
    <w:rsid w:val="0011075A"/>
    <w:rsid w:val="0011440A"/>
    <w:rsid w:val="00142D46"/>
    <w:rsid w:val="00146CEE"/>
    <w:rsid w:val="001907FC"/>
    <w:rsid w:val="001C186A"/>
    <w:rsid w:val="001C4EC5"/>
    <w:rsid w:val="001E0357"/>
    <w:rsid w:val="001F6E8C"/>
    <w:rsid w:val="00211199"/>
    <w:rsid w:val="00212FC8"/>
    <w:rsid w:val="00260F45"/>
    <w:rsid w:val="00276136"/>
    <w:rsid w:val="00284D47"/>
    <w:rsid w:val="002941EF"/>
    <w:rsid w:val="002E538D"/>
    <w:rsid w:val="00300D4F"/>
    <w:rsid w:val="00331927"/>
    <w:rsid w:val="0034390B"/>
    <w:rsid w:val="0034538F"/>
    <w:rsid w:val="00360220"/>
    <w:rsid w:val="00362342"/>
    <w:rsid w:val="0037448B"/>
    <w:rsid w:val="003C0824"/>
    <w:rsid w:val="003D09AD"/>
    <w:rsid w:val="003D1AF0"/>
    <w:rsid w:val="003D4B0C"/>
    <w:rsid w:val="003E4F87"/>
    <w:rsid w:val="003F3246"/>
    <w:rsid w:val="0046604A"/>
    <w:rsid w:val="004972EC"/>
    <w:rsid w:val="004A6ED8"/>
    <w:rsid w:val="004C1520"/>
    <w:rsid w:val="005537B2"/>
    <w:rsid w:val="0057001B"/>
    <w:rsid w:val="00580700"/>
    <w:rsid w:val="00592FD1"/>
    <w:rsid w:val="005A3ED7"/>
    <w:rsid w:val="005A7A1B"/>
    <w:rsid w:val="005C4679"/>
    <w:rsid w:val="005E3CBD"/>
    <w:rsid w:val="005F28AC"/>
    <w:rsid w:val="00601BCF"/>
    <w:rsid w:val="0060281F"/>
    <w:rsid w:val="00605D15"/>
    <w:rsid w:val="00656C13"/>
    <w:rsid w:val="006A6F94"/>
    <w:rsid w:val="006C3A25"/>
    <w:rsid w:val="006D4C58"/>
    <w:rsid w:val="00703C0C"/>
    <w:rsid w:val="00712F40"/>
    <w:rsid w:val="00721F71"/>
    <w:rsid w:val="00732E6B"/>
    <w:rsid w:val="00733D64"/>
    <w:rsid w:val="0079254F"/>
    <w:rsid w:val="007941EA"/>
    <w:rsid w:val="007942B7"/>
    <w:rsid w:val="007B056E"/>
    <w:rsid w:val="007B324C"/>
    <w:rsid w:val="007B3F01"/>
    <w:rsid w:val="007D651B"/>
    <w:rsid w:val="007D7AE5"/>
    <w:rsid w:val="007F3719"/>
    <w:rsid w:val="008063B1"/>
    <w:rsid w:val="0082177D"/>
    <w:rsid w:val="0083055B"/>
    <w:rsid w:val="00873654"/>
    <w:rsid w:val="008B4B4E"/>
    <w:rsid w:val="008D40D2"/>
    <w:rsid w:val="008F4BFA"/>
    <w:rsid w:val="00914A3C"/>
    <w:rsid w:val="0091606F"/>
    <w:rsid w:val="00924391"/>
    <w:rsid w:val="0092741F"/>
    <w:rsid w:val="00930042"/>
    <w:rsid w:val="00933631"/>
    <w:rsid w:val="009368EF"/>
    <w:rsid w:val="00943624"/>
    <w:rsid w:val="009A34D2"/>
    <w:rsid w:val="009A5F20"/>
    <w:rsid w:val="009B1CFA"/>
    <w:rsid w:val="009C6A8F"/>
    <w:rsid w:val="00A36E47"/>
    <w:rsid w:val="00A428F3"/>
    <w:rsid w:val="00A53277"/>
    <w:rsid w:val="00A608B9"/>
    <w:rsid w:val="00A73E9C"/>
    <w:rsid w:val="00A90F61"/>
    <w:rsid w:val="00AB3D73"/>
    <w:rsid w:val="00AF7A8C"/>
    <w:rsid w:val="00B12E6F"/>
    <w:rsid w:val="00B431AB"/>
    <w:rsid w:val="00B506F7"/>
    <w:rsid w:val="00B71248"/>
    <w:rsid w:val="00B91A6F"/>
    <w:rsid w:val="00BE0D39"/>
    <w:rsid w:val="00BE2ECF"/>
    <w:rsid w:val="00BE449A"/>
    <w:rsid w:val="00C250EF"/>
    <w:rsid w:val="00C45DE8"/>
    <w:rsid w:val="00C463F4"/>
    <w:rsid w:val="00CB6FBD"/>
    <w:rsid w:val="00D610A0"/>
    <w:rsid w:val="00D7696A"/>
    <w:rsid w:val="00D82977"/>
    <w:rsid w:val="00D966CA"/>
    <w:rsid w:val="00DA3B52"/>
    <w:rsid w:val="00DA653C"/>
    <w:rsid w:val="00DB1F9D"/>
    <w:rsid w:val="00DD317A"/>
    <w:rsid w:val="00DF4764"/>
    <w:rsid w:val="00E0747A"/>
    <w:rsid w:val="00E1097F"/>
    <w:rsid w:val="00E566E5"/>
    <w:rsid w:val="00E57ACE"/>
    <w:rsid w:val="00E57B8D"/>
    <w:rsid w:val="00E6019F"/>
    <w:rsid w:val="00E63E79"/>
    <w:rsid w:val="00E65AE7"/>
    <w:rsid w:val="00E873F5"/>
    <w:rsid w:val="00EA387B"/>
    <w:rsid w:val="00EB29AA"/>
    <w:rsid w:val="00ED14AC"/>
    <w:rsid w:val="00ED6416"/>
    <w:rsid w:val="00EE12B8"/>
    <w:rsid w:val="00EF2173"/>
    <w:rsid w:val="00EF77F9"/>
    <w:rsid w:val="00F01B2E"/>
    <w:rsid w:val="00F0299A"/>
    <w:rsid w:val="00F6688F"/>
    <w:rsid w:val="00F80D57"/>
    <w:rsid w:val="00F90A62"/>
    <w:rsid w:val="00F9304E"/>
    <w:rsid w:val="00FB0981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0617D"/>
  <w14:defaultImageDpi w14:val="300"/>
  <w15:docId w15:val="{BFE9619D-0136-4A65-9887-76DBCE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696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B7"/>
  </w:style>
  <w:style w:type="paragraph" w:styleId="Footer">
    <w:name w:val="footer"/>
    <w:basedOn w:val="Normal"/>
    <w:link w:val="Footer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B7"/>
  </w:style>
  <w:style w:type="paragraph" w:styleId="BalloonText">
    <w:name w:val="Balloon Text"/>
    <w:basedOn w:val="Normal"/>
    <w:link w:val="BalloonTextChar"/>
    <w:uiPriority w:val="99"/>
    <w:semiHidden/>
    <w:unhideWhenUsed/>
    <w:rsid w:val="00794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942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D7696A"/>
    <w:rPr>
      <w:rFonts w:ascii="Times New Roman" w:eastAsia="Times New Roman" w:hAnsi="Times New Roman" w:cs="Times New Roman"/>
      <w:b/>
      <w:bCs/>
      <w:lang w:val="el-GR"/>
    </w:rPr>
  </w:style>
  <w:style w:type="character" w:styleId="HTMLCite">
    <w:name w:val="HTML Cite"/>
    <w:uiPriority w:val="99"/>
    <w:unhideWhenUsed/>
    <w:rsid w:val="00D966CA"/>
    <w:rPr>
      <w:i/>
      <w:iCs/>
    </w:rPr>
  </w:style>
  <w:style w:type="character" w:customStyle="1" w:styleId="address">
    <w:name w:val="address"/>
    <w:rsid w:val="00D966CA"/>
  </w:style>
  <w:style w:type="character" w:styleId="Hyperlink">
    <w:name w:val="Hyperlink"/>
    <w:uiPriority w:val="99"/>
    <w:semiHidden/>
    <w:unhideWhenUsed/>
    <w:rsid w:val="003D0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AE79-65B7-4934-AFAA-B19B9B10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 College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win10</cp:lastModifiedBy>
  <cp:revision>6</cp:revision>
  <cp:lastPrinted>2018-10-29T11:03:00Z</cp:lastPrinted>
  <dcterms:created xsi:type="dcterms:W3CDTF">2023-01-11T19:55:00Z</dcterms:created>
  <dcterms:modified xsi:type="dcterms:W3CDTF">2023-01-12T12:18:00Z</dcterms:modified>
</cp:coreProperties>
</file>